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635332" w14:textId="77777777" w:rsidR="00A03E54" w:rsidRDefault="003E61B9" w:rsidP="003E61B9">
      <w:pPr>
        <w:jc w:val="center"/>
        <w:rPr>
          <w:rFonts w:ascii="Segoe UI" w:hAnsi="Segoe UI" w:cs="Segoe UI"/>
          <w:b/>
          <w:bCs/>
          <w:sz w:val="72"/>
          <w:szCs w:val="72"/>
        </w:rPr>
      </w:pPr>
      <w:r w:rsidRPr="003E61B9">
        <w:rPr>
          <w:rFonts w:ascii="Segoe UI" w:hAnsi="Segoe UI" w:cs="Segoe UI"/>
          <w:b/>
          <w:bCs/>
          <w:sz w:val="72"/>
          <w:szCs w:val="72"/>
        </w:rPr>
        <w:t>Family &amp; Friends Test</w:t>
      </w:r>
    </w:p>
    <w:p w14:paraId="29DD3184" w14:textId="03F27E19" w:rsidR="003E61B9" w:rsidRDefault="00E57D98" w:rsidP="003E61B9">
      <w:pPr>
        <w:jc w:val="center"/>
        <w:rPr>
          <w:rFonts w:ascii="Segoe UI" w:hAnsi="Segoe UI" w:cs="Segoe UI"/>
          <w:b/>
          <w:bCs/>
          <w:sz w:val="72"/>
          <w:szCs w:val="72"/>
        </w:rPr>
      </w:pPr>
      <w:r>
        <w:rPr>
          <w:rFonts w:ascii="Segoe UI" w:hAnsi="Segoe UI" w:cs="Segoe UI"/>
          <w:b/>
          <w:bCs/>
          <w:sz w:val="72"/>
          <w:szCs w:val="72"/>
        </w:rPr>
        <w:t>Ju</w:t>
      </w:r>
      <w:r w:rsidR="00F01CCC">
        <w:rPr>
          <w:rFonts w:ascii="Segoe UI" w:hAnsi="Segoe UI" w:cs="Segoe UI"/>
          <w:b/>
          <w:bCs/>
          <w:sz w:val="72"/>
          <w:szCs w:val="72"/>
        </w:rPr>
        <w:t>ly</w:t>
      </w:r>
      <w:r w:rsidR="0035485A">
        <w:rPr>
          <w:rFonts w:ascii="Segoe UI" w:hAnsi="Segoe UI" w:cs="Segoe UI"/>
          <w:b/>
          <w:bCs/>
          <w:sz w:val="72"/>
          <w:szCs w:val="72"/>
        </w:rPr>
        <w:t xml:space="preserve"> </w:t>
      </w:r>
      <w:r w:rsidR="00DB2F59">
        <w:rPr>
          <w:rFonts w:ascii="Segoe UI" w:hAnsi="Segoe UI" w:cs="Segoe UI"/>
          <w:b/>
          <w:bCs/>
          <w:sz w:val="72"/>
          <w:szCs w:val="72"/>
        </w:rPr>
        <w:t>25</w:t>
      </w:r>
    </w:p>
    <w:p w14:paraId="61B262A7" w14:textId="77777777" w:rsidR="00F01CCC" w:rsidRDefault="00F01CCC" w:rsidP="003E61B9">
      <w:pPr>
        <w:jc w:val="center"/>
        <w:rPr>
          <w:rFonts w:ascii="Segoe UI" w:hAnsi="Segoe UI" w:cs="Segoe UI"/>
          <w:b/>
          <w:bCs/>
          <w:sz w:val="72"/>
          <w:szCs w:val="72"/>
        </w:rPr>
      </w:pPr>
    </w:p>
    <w:p w14:paraId="6C82BEC0" w14:textId="35E6E03D" w:rsidR="004819A6" w:rsidRDefault="00F01CCC" w:rsidP="003E61B9">
      <w:pPr>
        <w:jc w:val="center"/>
        <w:rPr>
          <w:rFonts w:ascii="Segoe UI" w:hAnsi="Segoe UI" w:cs="Segoe UI"/>
          <w:b/>
          <w:bCs/>
          <w:sz w:val="72"/>
          <w:szCs w:val="72"/>
        </w:rPr>
      </w:pPr>
      <w:r>
        <w:rPr>
          <w:noProof/>
        </w:rPr>
        <w:drawing>
          <wp:inline distT="0" distB="0" distL="0" distR="0" wp14:anchorId="1884D4A9" wp14:editId="674B0309">
            <wp:extent cx="6840220" cy="5050155"/>
            <wp:effectExtent l="0" t="0" r="0" b="0"/>
            <wp:docPr id="1203003782" name="Picture 1" descr="A blue circle with a red triangl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3003782" name="Picture 1" descr="A blue circle with a red triangle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220" cy="5050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36A49F" w14:textId="1FAA73C4" w:rsidR="00F16C0A" w:rsidRDefault="00F16C0A" w:rsidP="003E61B9">
      <w:pPr>
        <w:jc w:val="center"/>
        <w:rPr>
          <w:rFonts w:ascii="Segoe UI" w:hAnsi="Segoe UI" w:cs="Segoe UI"/>
          <w:b/>
          <w:bCs/>
          <w:sz w:val="72"/>
          <w:szCs w:val="72"/>
        </w:rPr>
      </w:pPr>
    </w:p>
    <w:p w14:paraId="54087070" w14:textId="1A221B36" w:rsidR="003E61B9" w:rsidRPr="003E61B9" w:rsidRDefault="003E61B9" w:rsidP="003E61B9">
      <w:pPr>
        <w:jc w:val="center"/>
        <w:rPr>
          <w:rFonts w:ascii="Segoe UI" w:hAnsi="Segoe UI" w:cs="Segoe UI"/>
          <w:sz w:val="72"/>
          <w:szCs w:val="72"/>
        </w:rPr>
      </w:pPr>
      <w:r w:rsidRPr="003E61B9">
        <w:rPr>
          <w:rFonts w:ascii="Segoe UI" w:hAnsi="Segoe UI" w:cs="Segoe UI"/>
          <w:sz w:val="72"/>
          <w:szCs w:val="72"/>
        </w:rPr>
        <w:t xml:space="preserve">Satisfaction Score: </w:t>
      </w:r>
      <w:r w:rsidR="00F01CCC">
        <w:rPr>
          <w:rFonts w:ascii="Segoe UI" w:hAnsi="Segoe UI" w:cs="Segoe UI"/>
          <w:sz w:val="72"/>
          <w:szCs w:val="72"/>
        </w:rPr>
        <w:t>100.0</w:t>
      </w:r>
      <w:r w:rsidR="00871300">
        <w:rPr>
          <w:rFonts w:ascii="Segoe UI" w:hAnsi="Segoe UI" w:cs="Segoe UI"/>
          <w:sz w:val="72"/>
          <w:szCs w:val="72"/>
        </w:rPr>
        <w:t>%</w:t>
      </w:r>
    </w:p>
    <w:sectPr w:rsidR="003E61B9" w:rsidRPr="003E61B9" w:rsidSect="00F16C0A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1B9"/>
    <w:rsid w:val="000B742D"/>
    <w:rsid w:val="00111EBA"/>
    <w:rsid w:val="001E4005"/>
    <w:rsid w:val="00284C87"/>
    <w:rsid w:val="002F4237"/>
    <w:rsid w:val="0035485A"/>
    <w:rsid w:val="003622AA"/>
    <w:rsid w:val="003926D3"/>
    <w:rsid w:val="003E61B9"/>
    <w:rsid w:val="004819A6"/>
    <w:rsid w:val="004B32BC"/>
    <w:rsid w:val="005309C9"/>
    <w:rsid w:val="00541B80"/>
    <w:rsid w:val="005D591B"/>
    <w:rsid w:val="006E7AF5"/>
    <w:rsid w:val="006F1526"/>
    <w:rsid w:val="00784000"/>
    <w:rsid w:val="00786FEA"/>
    <w:rsid w:val="00871300"/>
    <w:rsid w:val="00887BF0"/>
    <w:rsid w:val="008F1E3F"/>
    <w:rsid w:val="00943F17"/>
    <w:rsid w:val="00A00717"/>
    <w:rsid w:val="00A03E54"/>
    <w:rsid w:val="00B10717"/>
    <w:rsid w:val="00B51EDD"/>
    <w:rsid w:val="00B90373"/>
    <w:rsid w:val="00C11491"/>
    <w:rsid w:val="00DB2F59"/>
    <w:rsid w:val="00DD48E1"/>
    <w:rsid w:val="00E577CF"/>
    <w:rsid w:val="00E57D98"/>
    <w:rsid w:val="00F01CCC"/>
    <w:rsid w:val="00F16C0A"/>
    <w:rsid w:val="00F50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A133B7"/>
  <w15:chartTrackingRefBased/>
  <w15:docId w15:val="{1DE570FD-8E7B-4779-A131-A3F9584A4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D19D0B-F115-4211-BBAF-FCBF5C2C22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9</Words>
  <Characters>52</Characters>
  <Application>Microsoft Office Word</Application>
  <DocSecurity>0</DocSecurity>
  <Lines>1</Lines>
  <Paragraphs>1</Paragraphs>
  <ScaleCrop>false</ScaleCrop>
  <Company/>
  <LinksUpToDate>false</LinksUpToDate>
  <CharactersWithSpaces>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MORRIS-KHAN, Helen (LITTLE CHALFONT SURGERY)</dc:creator>
  <cp:keywords/>
  <dc:description/>
  <cp:lastModifiedBy>MORRIS-KHAN, Helen (LITTLE CHALFONT SURGERY)</cp:lastModifiedBy>
  <cp:revision>8</cp:revision>
  <cp:lastPrinted>2025-08-04T08:21:00Z</cp:lastPrinted>
  <dcterms:created xsi:type="dcterms:W3CDTF">2025-04-01T16:05:00Z</dcterms:created>
  <dcterms:modified xsi:type="dcterms:W3CDTF">2025-08-04T08:22:00Z</dcterms:modified>
</cp:coreProperties>
</file>