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3184" w14:textId="6A98580E" w:rsidR="003E61B9" w:rsidRPr="003E61B9" w:rsidRDefault="003E61B9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3E61B9">
        <w:rPr>
          <w:rFonts w:ascii="Segoe UI" w:hAnsi="Segoe UI" w:cs="Segoe UI"/>
          <w:b/>
          <w:bCs/>
          <w:sz w:val="72"/>
          <w:szCs w:val="72"/>
        </w:rPr>
        <w:t xml:space="preserve">Family &amp; Friends Test – </w:t>
      </w:r>
      <w:r w:rsidR="009D432F">
        <w:rPr>
          <w:rFonts w:ascii="Segoe UI" w:hAnsi="Segoe UI" w:cs="Segoe UI"/>
          <w:b/>
          <w:bCs/>
          <w:sz w:val="72"/>
          <w:szCs w:val="72"/>
        </w:rPr>
        <w:t>Nov</w:t>
      </w:r>
      <w:r w:rsidRPr="003E61B9">
        <w:rPr>
          <w:rFonts w:ascii="Segoe UI" w:hAnsi="Segoe UI" w:cs="Segoe UI"/>
          <w:b/>
          <w:bCs/>
          <w:sz w:val="72"/>
          <w:szCs w:val="72"/>
        </w:rPr>
        <w:t xml:space="preserve"> 2022</w:t>
      </w:r>
    </w:p>
    <w:p w14:paraId="367CD0E8" w14:textId="77777777" w:rsidR="00DC7720" w:rsidRPr="00DC7720" w:rsidRDefault="00DC7720" w:rsidP="003E61B9">
      <w:pPr>
        <w:rPr>
          <w:rFonts w:ascii="Segoe UI" w:hAnsi="Segoe UI" w:cs="Segoe UI"/>
          <w:sz w:val="16"/>
          <w:szCs w:val="16"/>
        </w:rPr>
      </w:pPr>
    </w:p>
    <w:p w14:paraId="018E17D3" w14:textId="2CC902CA" w:rsidR="003E61B9" w:rsidRPr="00DC7720" w:rsidRDefault="00DC7720" w:rsidP="003E61B9">
      <w:pPr>
        <w:rPr>
          <w:rFonts w:ascii="Segoe UI" w:hAnsi="Segoe UI" w:cs="Segoe UI"/>
          <w:sz w:val="28"/>
          <w:szCs w:val="28"/>
        </w:rPr>
      </w:pPr>
      <w:r w:rsidRPr="00DC7720">
        <w:rPr>
          <w:rFonts w:ascii="Segoe UI" w:hAnsi="Segoe UI" w:cs="Segoe UI"/>
          <w:sz w:val="28"/>
          <w:szCs w:val="28"/>
        </w:rPr>
        <w:t>Overall, how was your experience of our services?</w:t>
      </w:r>
    </w:p>
    <w:p w14:paraId="043EA77F" w14:textId="0577897D" w:rsidR="00DC7720" w:rsidRPr="00DC7720" w:rsidRDefault="00DC7720" w:rsidP="003E61B9">
      <w:pPr>
        <w:rPr>
          <w:rFonts w:ascii="Segoe UI" w:hAnsi="Segoe UI" w:cs="Segoe UI"/>
        </w:rPr>
      </w:pPr>
      <w:r w:rsidRPr="00DC7720">
        <w:rPr>
          <w:rFonts w:ascii="Segoe UI" w:hAnsi="Segoe UI" w:cs="Segoe UI"/>
        </w:rPr>
        <w:t>71 responses</w:t>
      </w:r>
    </w:p>
    <w:p w14:paraId="10A4E8EA" w14:textId="66E780BF" w:rsidR="001E4005" w:rsidRDefault="009D432F" w:rsidP="003E61B9">
      <w:pPr>
        <w:jc w:val="center"/>
      </w:pPr>
      <w:r>
        <w:rPr>
          <w:noProof/>
        </w:rPr>
        <w:drawing>
          <wp:inline distT="0" distB="0" distL="0" distR="0" wp14:anchorId="5A4310AD" wp14:editId="60C715C2">
            <wp:extent cx="6886575" cy="420052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81EEB1D-D4E7-4D52-B106-4A4C81C56C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8432E4C" w14:textId="7453F5C5" w:rsidR="003E61B9" w:rsidRPr="00DC7720" w:rsidRDefault="003E61B9" w:rsidP="003E61B9">
      <w:pPr>
        <w:rPr>
          <w:sz w:val="16"/>
          <w:szCs w:val="16"/>
        </w:rPr>
      </w:pPr>
    </w:p>
    <w:p w14:paraId="54087070" w14:textId="530F2588" w:rsidR="003E61B9" w:rsidRPr="003E61B9" w:rsidRDefault="003E61B9" w:rsidP="003E61B9">
      <w:pPr>
        <w:jc w:val="center"/>
        <w:rPr>
          <w:rFonts w:ascii="Segoe UI" w:hAnsi="Segoe UI" w:cs="Segoe UI"/>
          <w:sz w:val="72"/>
          <w:szCs w:val="72"/>
        </w:rPr>
      </w:pPr>
      <w:r w:rsidRPr="003E61B9">
        <w:rPr>
          <w:rFonts w:ascii="Segoe UI" w:hAnsi="Segoe UI" w:cs="Segoe UI"/>
          <w:sz w:val="72"/>
          <w:szCs w:val="72"/>
        </w:rPr>
        <w:t xml:space="preserve">Satisfaction Score: </w:t>
      </w:r>
      <w:r w:rsidR="00A00717">
        <w:rPr>
          <w:rFonts w:ascii="Segoe UI" w:hAnsi="Segoe UI" w:cs="Segoe UI"/>
          <w:sz w:val="72"/>
          <w:szCs w:val="72"/>
        </w:rPr>
        <w:t>8</w:t>
      </w:r>
      <w:r w:rsidR="00DC7720">
        <w:rPr>
          <w:rFonts w:ascii="Segoe UI" w:hAnsi="Segoe UI" w:cs="Segoe UI"/>
          <w:sz w:val="72"/>
          <w:szCs w:val="72"/>
        </w:rPr>
        <w:t>8</w:t>
      </w:r>
      <w:r w:rsidR="00A00717">
        <w:rPr>
          <w:rFonts w:ascii="Segoe UI" w:hAnsi="Segoe UI" w:cs="Segoe UI"/>
          <w:sz w:val="72"/>
          <w:szCs w:val="72"/>
        </w:rPr>
        <w:t>.7</w:t>
      </w:r>
      <w:r w:rsidRPr="003E61B9">
        <w:rPr>
          <w:rFonts w:ascii="Segoe UI" w:hAnsi="Segoe UI" w:cs="Segoe UI"/>
          <w:sz w:val="72"/>
          <w:szCs w:val="72"/>
        </w:rPr>
        <w:t>%</w:t>
      </w:r>
    </w:p>
    <w:sectPr w:rsidR="003E61B9" w:rsidRPr="003E61B9" w:rsidSect="003E61B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9"/>
    <w:rsid w:val="001E4005"/>
    <w:rsid w:val="003E61B9"/>
    <w:rsid w:val="008F1E3F"/>
    <w:rsid w:val="009D432F"/>
    <w:rsid w:val="00A00717"/>
    <w:rsid w:val="00B10717"/>
    <w:rsid w:val="00B85E6B"/>
    <w:rsid w:val="00C11491"/>
    <w:rsid w:val="00D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3B7"/>
  <w15:chartTrackingRefBased/>
  <w15:docId w15:val="{1DE570FD-8E7B-4779-A131-A3F9584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A14-4D86-A6CB-40C2B6BD62A7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A14-4D86-A6CB-40C2B6BD62A7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A14-4D86-A6CB-40C2B6BD62A7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A14-4D86-A6CB-40C2B6BD62A7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A14-4D86-A6CB-40C2B6BD62A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53</c:v>
                </c:pt>
                <c:pt idx="1">
                  <c:v>10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A14-4D86-A6CB-40C2B6BD62A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MORRIS-KHAN, Helen (LITTLE CHALFONT SURGERY)</dc:creator>
  <cp:keywords/>
  <dc:description/>
  <cp:lastModifiedBy>MORRIS-KHAN, Helen (LITTLE CHALFONT SURGERY)</cp:lastModifiedBy>
  <cp:revision>4</cp:revision>
  <cp:lastPrinted>2022-11-01T12:06:00Z</cp:lastPrinted>
  <dcterms:created xsi:type="dcterms:W3CDTF">2022-12-05T10:19:00Z</dcterms:created>
  <dcterms:modified xsi:type="dcterms:W3CDTF">2022-12-05T10:23:00Z</dcterms:modified>
</cp:coreProperties>
</file>